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5D" w:rsidRPr="00003AD1" w:rsidRDefault="00455C5D" w:rsidP="002E2E47">
      <w:pPr>
        <w:jc w:val="both"/>
        <w:rPr>
          <w:b/>
          <w:sz w:val="32"/>
          <w:szCs w:val="32"/>
        </w:rPr>
      </w:pPr>
      <w:r w:rsidRPr="00003AD1">
        <w:rPr>
          <w:b/>
          <w:sz w:val="32"/>
          <w:szCs w:val="32"/>
        </w:rPr>
        <w:t xml:space="preserve">PROCEDIMENTOS </w:t>
      </w:r>
      <w:r w:rsidR="00003AD1">
        <w:rPr>
          <w:b/>
          <w:sz w:val="32"/>
          <w:szCs w:val="32"/>
        </w:rPr>
        <w:t>ADOTADOS NO</w:t>
      </w:r>
      <w:r w:rsidRPr="00003AD1">
        <w:rPr>
          <w:b/>
          <w:sz w:val="32"/>
          <w:szCs w:val="32"/>
        </w:rPr>
        <w:t xml:space="preserve"> CONTROLE DO SUBLIMITE PARA FINS DE RECO</w:t>
      </w:r>
      <w:bookmarkStart w:id="0" w:name="_GoBack"/>
      <w:bookmarkEnd w:id="0"/>
      <w:r w:rsidRPr="00003AD1">
        <w:rPr>
          <w:b/>
          <w:sz w:val="32"/>
          <w:szCs w:val="32"/>
        </w:rPr>
        <w:t>LHIMENTO DO ICMS</w:t>
      </w:r>
      <w:r w:rsidR="00003AD1">
        <w:rPr>
          <w:b/>
          <w:sz w:val="32"/>
          <w:szCs w:val="32"/>
        </w:rPr>
        <w:t xml:space="preserve"> PELO SIMPLES NACIONAL</w:t>
      </w:r>
    </w:p>
    <w:p w:rsidR="006D4977" w:rsidRDefault="006D4977" w:rsidP="002E2E47">
      <w:pPr>
        <w:jc w:val="both"/>
      </w:pPr>
      <w:r>
        <w:t xml:space="preserve">Conforma disposto na </w:t>
      </w:r>
      <w:hyperlink r:id="rId5" w:anchor="art11" w:history="1">
        <w:r w:rsidRPr="004E025B">
          <w:t>Lei Complementar nº 155, de 27 de outubro de 2016</w:t>
        </w:r>
      </w:hyperlink>
      <w:r w:rsidRPr="004E025B">
        <w:t>, para fins de opção e permanência no Simples Nacional, poderão ser auferidas em cada ano-calendário receitas no mercado interno até o limite de R$ 4.800.000,00 (quatro milhões e oitocentos mil reais) e, adicionalmente, receitas decorrentes da exportação de mercadorias ou serviços para o exterior.</w:t>
      </w:r>
    </w:p>
    <w:p w:rsidR="006D4977" w:rsidRPr="004E025B" w:rsidRDefault="006D4977" w:rsidP="002E2E47">
      <w:pPr>
        <w:jc w:val="both"/>
      </w:pPr>
      <w:r>
        <w:t>Ao mesmo tempo</w:t>
      </w:r>
      <w:r w:rsidR="004E025B">
        <w:t>,</w:t>
      </w:r>
      <w:r>
        <w:t xml:space="preserve"> dispôs </w:t>
      </w:r>
      <w:r w:rsidR="00603640">
        <w:t xml:space="preserve">que </w:t>
      </w:r>
      <w:r w:rsidR="00603640" w:rsidRPr="004E025B">
        <w:t>para efeitos de recolhimento do ICMS e do ISS</w:t>
      </w:r>
      <w:r w:rsidR="00DA081B" w:rsidRPr="004E025B">
        <w:t xml:space="preserve"> nos percentuais previstos para o</w:t>
      </w:r>
      <w:r w:rsidR="00884381" w:rsidRPr="004E025B">
        <w:t xml:space="preserve"> Simples Nacional</w:t>
      </w:r>
      <w:r w:rsidR="00603640" w:rsidRPr="004E025B">
        <w:t>, observar-se-á obrigatoriamente o sublimite no valor de R$ 3.600.000,00 (três milhões e seiscentos mil reais) no mercado interno e sublimite adicional, no mesmo valor, de exportação de mercadorias ou serviços para o exterior.</w:t>
      </w:r>
    </w:p>
    <w:p w:rsidR="00603640" w:rsidRPr="004E025B" w:rsidRDefault="00603640" w:rsidP="002E2E47">
      <w:pPr>
        <w:jc w:val="both"/>
      </w:pPr>
    </w:p>
    <w:p w:rsidR="00603640" w:rsidRPr="004E025B" w:rsidRDefault="009C3929" w:rsidP="002E2E47">
      <w:pPr>
        <w:jc w:val="both"/>
      </w:pPr>
      <w:r>
        <w:t xml:space="preserve">1) </w:t>
      </w:r>
      <w:r w:rsidR="004E025B">
        <w:t xml:space="preserve">INFORMAÇÃO </w:t>
      </w:r>
      <w:r w:rsidR="00603640" w:rsidRPr="004E025B">
        <w:t>UTILIZADA</w:t>
      </w:r>
      <w:r w:rsidR="004E025B">
        <w:t xml:space="preserve"> PELA SEF</w:t>
      </w:r>
      <w:r w:rsidR="00603640" w:rsidRPr="004E025B">
        <w:t xml:space="preserve"> PARA </w:t>
      </w:r>
      <w:r w:rsidR="004E025B">
        <w:t>CONTROL</w:t>
      </w:r>
      <w:r>
        <w:t>AR</w:t>
      </w:r>
      <w:r w:rsidR="00603640" w:rsidRPr="004E025B">
        <w:t xml:space="preserve"> O SUBLIMITE</w:t>
      </w:r>
    </w:p>
    <w:p w:rsidR="00DE548A" w:rsidRDefault="004E025B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 PGDAS-D s</w:t>
      </w:r>
      <w:r w:rsidR="00603640">
        <w:rPr>
          <w:rFonts w:ascii="Arial" w:hAnsi="Arial" w:cs="Arial"/>
          <w:color w:val="000000"/>
          <w:sz w:val="20"/>
          <w:szCs w:val="20"/>
          <w:shd w:val="clear" w:color="auto" w:fill="FFFFFF"/>
        </w:rPr>
        <w:t>erão utilizados os valores da Receita Bruta do Ano Anterior (RBAA</w:t>
      </w:r>
      <w:r w:rsidR="00593A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e a Receita Bruta Anual (RBA), das vendas no mercado interno e das vendas para o exterior, </w:t>
      </w:r>
      <w:r w:rsidR="00DE5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apuração do sublimite 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definir a</w:t>
      </w:r>
      <w:r w:rsidR="00DE5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de efeitos do </w:t>
      </w:r>
      <w:proofErr w:type="spellStart"/>
      <w:r w:rsidR="00DE548A"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 w:rsidR="00DE548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010AA" w:rsidRDefault="0088438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Nos casos de omissão de PGDAS-D ou quando lhe for </w:t>
      </w:r>
      <w:r w:rsidR="00A010AA">
        <w:rPr>
          <w:rFonts w:ascii="Arial" w:hAnsi="Arial" w:cs="Arial"/>
          <w:color w:val="000000"/>
          <w:sz w:val="20"/>
          <w:szCs w:val="20"/>
          <w:shd w:val="clear" w:color="auto" w:fill="FFFFFF"/>
        </w:rPr>
        <w:t>conveniente a Secretaria da Fazenda poderá utilizar outras fontes de informação, tais como, a base de dados da Nota Fiscal Eletrônica, do Conhecimento de Transporte Eletrônico</w:t>
      </w:r>
      <w:r w:rsidR="008D24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da venda por intermédio de cartão de crédito ou débito.</w:t>
      </w:r>
    </w:p>
    <w:p w:rsidR="00884381" w:rsidRDefault="0088438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84381" w:rsidRDefault="009C392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2) 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>CRÍTERIOS PARA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DESENQUADRAMENTO </w:t>
      </w:r>
      <w:r w:rsidR="00884381">
        <w:rPr>
          <w:rFonts w:ascii="Arial" w:hAnsi="Arial" w:cs="Arial"/>
          <w:color w:val="000000"/>
          <w:sz w:val="20"/>
          <w:szCs w:val="20"/>
          <w:shd w:val="clear" w:color="auto" w:fill="FFFFFF"/>
        </w:rPr>
        <w:t>POR EXCE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>DER</w:t>
      </w:r>
      <w:r w:rsidR="0088438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SUBLIMITE</w:t>
      </w:r>
    </w:p>
    <w:p w:rsidR="00046B0A" w:rsidRDefault="009C392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DESENQUADRAMENTO COM BASE NA 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>2017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A60075" w:rsidRDefault="00046B0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>erão desenquadrados aqueles optantes que excederam o montante de R$ 3.600.000,00,</w:t>
      </w:r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mesmo que proporcionalmente no caso de empresas novas.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data de efeitos 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</w:t>
      </w:r>
      <w:proofErr w:type="spellStart"/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>deseenquadramento</w:t>
      </w:r>
      <w:proofErr w:type="spellEnd"/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60075">
        <w:rPr>
          <w:rFonts w:ascii="Arial" w:hAnsi="Arial" w:cs="Arial"/>
          <w:color w:val="000000"/>
          <w:sz w:val="20"/>
          <w:szCs w:val="20"/>
          <w:shd w:val="clear" w:color="auto" w:fill="FFFFFF"/>
        </w:rPr>
        <w:t>será 1º de janeiro de 2018.</w:t>
      </w:r>
    </w:p>
    <w:p w:rsidR="007361B6" w:rsidRDefault="007361B6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Neste caso,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permanecerá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desenquadra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o, no mínimo,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no transcorrer do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ano de 2018, podendo voltar a apurar e recolher o ICMS por d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entro do PGDAS-D, a partir do dia 1º de janeiro do ano seguinte daquele em que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voltar a 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auferir receita anual 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>até R$ 3.600.000,00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EXEMPLO: 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2017 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>[maior]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3.600.000,00 </w:t>
      </w:r>
      <w:r w:rsidR="00D27DB0"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efeito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= 01/01/2018</w:t>
      </w:r>
      <w:r w:rsid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(no mínimo deve permanecer desenquadrado até 31/12/2018)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2018 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[menor ou igual]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3.600.000,00 </w:t>
      </w:r>
      <w:r w:rsidR="00D27DB0"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volta a apurar ICMS dentro PGDAS-D = 01/01/2019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46B0A" w:rsidRDefault="009C392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</w:t>
      </w:r>
      <w:r w:rsidR="00046B0A">
        <w:rPr>
          <w:rFonts w:ascii="Arial" w:hAnsi="Arial" w:cs="Arial"/>
          <w:color w:val="000000"/>
          <w:sz w:val="20"/>
          <w:szCs w:val="20"/>
          <w:shd w:val="clear" w:color="auto" w:fill="FFFFFF"/>
        </w:rPr>
        <w:t>2) DESENQUADRAMENTO PELAS RECEITAS AUFERIDAS PARTIR DE 2018</w:t>
      </w:r>
    </w:p>
    <w:p w:rsidR="00046B0A" w:rsidRDefault="001345CE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Serão desenquadrados os optantes cuja RBA exceda R$ 3.600.000,00, no transcorrer do ano, mesmo que proporcionalmente no caso de empresas novas, observado o seguinte quanto à data de efeito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1345CE" w:rsidRDefault="00C9275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>- caso a RBA exceder o sublimite mais 20%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R$ 4.320.000,00), o efeito do </w:t>
      </w:r>
      <w:proofErr w:type="spellStart"/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será o 1º dia do mês seguinte àquele onde ocorrido a ultrapassagem;</w:t>
      </w:r>
    </w:p>
    <w:p w:rsidR="001345CE" w:rsidRDefault="00C9275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 </w:t>
      </w:r>
      <w:r w:rsidR="001345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caso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RBAA não exceder o sublimite mais 20% (&lt;R$ 4.320.000,00), o efeito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será o dia 1º de janeiro do ano subsequente.</w:t>
      </w:r>
    </w:p>
    <w:p w:rsidR="00046B0A" w:rsidRDefault="00C9275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 hipótese d</w:t>
      </w:r>
      <w:r w:rsid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situação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(A)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permanecerá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desenquadra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transcorrer do ano onde ocorreu o excesso da receita e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52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também,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no mínimo,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transcorrer do ano seguinte. Poderá voltar a apurar 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recolher o ICMS por dentro do PGDAS-D</w:t>
      </w:r>
      <w:r w:rsidR="00080CAA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partir do dia 1º de janeiro do ano seguinte daquele em que voltar a auferir receita anual até R$ 3.600.000,00.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hipótese </w:t>
      </w:r>
      <w:r w:rsid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situação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(B) permanecerá desenquadrado no mínimo, no transcorrer do ano seguinte. Poderá voltar a apurar e recolher o ICMS por dentro do PGDAS-D, a partir do dia 1º de janeiro do ano seguinte daquele em que voltar a auferir receita anual até R$ 3.600.000,00.</w:t>
      </w:r>
    </w:p>
    <w:p w:rsidR="00D27DB0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EXEMPLO</w:t>
      </w:r>
      <w:r w:rsid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t>S:</w:t>
      </w:r>
    </w:p>
    <w:p w:rsidR="00D27DB0" w:rsidRDefault="00D27DB0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Situação (A): </w:t>
      </w:r>
    </w:p>
    <w:p w:rsidR="00DA081B" w:rsidRDefault="00D27DB0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 PA 10/2018 </w:t>
      </w:r>
      <w:r w:rsidR="00B73541">
        <w:rPr>
          <w:rFonts w:ascii="Arial" w:hAnsi="Arial" w:cs="Arial"/>
          <w:color w:val="000000"/>
          <w:sz w:val="20"/>
          <w:szCs w:val="20"/>
          <w:shd w:val="clear" w:color="auto" w:fill="FFFFFF"/>
        </w:rPr>
        <w:t>[maior]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4.320.000,00 </w:t>
      </w:r>
      <w:r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efeito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= 01/11/2018 (no mínimo deve permanecer desenquadrado até 31/12/2019)</w:t>
      </w:r>
    </w:p>
    <w:p w:rsidR="00D27DB0" w:rsidRDefault="00D27DB0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2019 </w:t>
      </w:r>
      <w:r w:rsidR="00B73541">
        <w:rPr>
          <w:rFonts w:ascii="Arial" w:hAnsi="Arial" w:cs="Arial"/>
          <w:color w:val="000000"/>
          <w:sz w:val="20"/>
          <w:szCs w:val="20"/>
          <w:shd w:val="clear" w:color="auto" w:fill="FFFFFF"/>
        </w:rPr>
        <w:t>[menor ou igual]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3.600.000,00 </w:t>
      </w:r>
      <w:r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volta a apurar ICMS dentro PGDAS-D = 01/01/20</w:t>
      </w:r>
      <w:r w:rsidR="00AC5737">
        <w:rPr>
          <w:rFonts w:ascii="Arial" w:hAnsi="Arial" w:cs="Arial"/>
          <w:color w:val="000000"/>
          <w:sz w:val="20"/>
          <w:szCs w:val="20"/>
          <w:shd w:val="clear" w:color="auto" w:fill="FFFFFF"/>
        </w:rPr>
        <w:t>20</w:t>
      </w:r>
    </w:p>
    <w:p w:rsidR="00D27DB0" w:rsidRDefault="00D27DB0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5737" w:rsidRDefault="00AC5737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Situação (B): </w:t>
      </w:r>
    </w:p>
    <w:p w:rsidR="00AC5737" w:rsidRDefault="00AC5737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2018 </w:t>
      </w:r>
      <w:r w:rsidR="00B73541">
        <w:rPr>
          <w:rFonts w:ascii="Arial" w:hAnsi="Arial" w:cs="Arial"/>
          <w:color w:val="000000"/>
          <w:sz w:val="20"/>
          <w:szCs w:val="20"/>
          <w:shd w:val="clear" w:color="auto" w:fill="FFFFFF"/>
        </w:rPr>
        <w:t>[menor]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4.320.000,00 </w:t>
      </w:r>
      <w:r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data efeito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= 01/01/2019 (no mínimo deve permanecer desenquadrado até 31/12/2019)</w:t>
      </w:r>
    </w:p>
    <w:p w:rsidR="00AC5737" w:rsidRDefault="00AC5737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RBAA 2019 </w:t>
      </w:r>
      <w:r w:rsidR="00B73541">
        <w:rPr>
          <w:rFonts w:ascii="Arial" w:hAnsi="Arial" w:cs="Arial"/>
          <w:color w:val="000000"/>
          <w:sz w:val="20"/>
          <w:szCs w:val="20"/>
          <w:shd w:val="clear" w:color="auto" w:fill="FFFFFF"/>
        </w:rPr>
        <w:t>[menor]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3.600.000,00 </w:t>
      </w:r>
      <w:r w:rsidRPr="00D27DB0">
        <w:rPr>
          <w:rFonts w:ascii="Arial" w:hAnsi="Arial" w:cs="Arial"/>
          <w:color w:val="000000"/>
          <w:sz w:val="20"/>
          <w:szCs w:val="20"/>
          <w:shd w:val="clear" w:color="auto" w:fill="FFFFFF"/>
        </w:rPr>
        <w:sym w:font="Wingdings" w:char="F0E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volta a apurar ICMS dentro PGDAS-D = 01/01/2020</w:t>
      </w:r>
    </w:p>
    <w:p w:rsidR="00080CAA" w:rsidRDefault="00080CAA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6788" w:rsidRDefault="00AC678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COMUNICAÇÃO DO DESENQUADRAMENTO POR EXCEDER O SUBLIMITE</w:t>
      </w:r>
    </w:p>
    <w:p w:rsidR="00AC6788" w:rsidRDefault="00B7354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partir do processamento dos PGDAS-D, sempre que constatado existência da RBA ou RBAA, conforme o caso, em valor superior aos limites descritos acima, será gerado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Comunica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 Exceder o Sublimite”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73541" w:rsidRDefault="00B7354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Inicialmente, o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Comunicado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 w:rsidR="00B85D42" w:rsidRP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por Exceder o Sublimite”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será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disponibilizado por meio de bloqueio encaminhado ao Contabilista. Futuramente, será disponibilizado no Domicilio Tributário Eletrônico do Simples Nacional.</w:t>
      </w:r>
    </w:p>
    <w:p w:rsidR="00AC6788" w:rsidRDefault="00AC678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B0288" w:rsidRDefault="00B85D42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>CONCESSÃO DE INSCRIÇÃO PARA</w:t>
      </w:r>
      <w:r w:rsidR="003D69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B0288">
        <w:rPr>
          <w:rFonts w:ascii="Arial" w:hAnsi="Arial" w:cs="Arial"/>
          <w:color w:val="000000"/>
          <w:sz w:val="20"/>
          <w:szCs w:val="20"/>
          <w:shd w:val="clear" w:color="auto" w:fill="FFFFFF"/>
        </w:rPr>
        <w:t>FILIA</w:t>
      </w:r>
      <w:r w:rsidR="003D69BB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="000B02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MATRIZ ESTABELECIDA E EM OUTRO ESTADO</w:t>
      </w:r>
    </w:p>
    <w:p w:rsidR="003D69BB" w:rsidRDefault="00DF5185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partir de 2018 quando da concessão da inscrição estadual para filial de matriz de estabelecida em outro 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>estado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optante pelo Simples Nacional, automaticamente, será processada a rotina para verificação do 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>sublimite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utilizando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 informações da RBA e RBAA 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>extraídas no PGDAS-D de outros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estabelecimentos da 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mesma </w:t>
      </w:r>
      <w:r w:rsidR="00691211">
        <w:rPr>
          <w:rFonts w:ascii="Arial" w:hAnsi="Arial" w:cs="Arial"/>
          <w:color w:val="000000"/>
          <w:sz w:val="20"/>
          <w:szCs w:val="20"/>
          <w:shd w:val="clear" w:color="auto" w:fill="FFFFFF"/>
        </w:rPr>
        <w:t>empresa.</w:t>
      </w:r>
    </w:p>
    <w:p w:rsidR="00691211" w:rsidRDefault="0069121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80CAA" w:rsidRDefault="00B85D42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2F5178">
        <w:rPr>
          <w:rFonts w:ascii="Arial" w:hAnsi="Arial" w:cs="Arial"/>
          <w:color w:val="000000"/>
          <w:sz w:val="20"/>
          <w:szCs w:val="20"/>
          <w:shd w:val="clear" w:color="auto" w:fill="FFFFFF"/>
        </w:rPr>
        <w:t>CONTRIBUINTE DE OUTRO ESTADO INSCRITO COMO SUBSTITUTO TRIBUTÁRIO</w:t>
      </w:r>
    </w:p>
    <w:p w:rsidR="00793D66" w:rsidRDefault="00691211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o optante pelo Simples Nacional localizado em outro estado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 inscrição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no CCICMS e 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ituação 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especial 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substituto tributário</w:t>
      </w:r>
      <w:r w:rsidR="00B85D42">
        <w:rPr>
          <w:rFonts w:ascii="Arial" w:hAnsi="Arial" w:cs="Arial"/>
          <w:color w:val="000000"/>
          <w:sz w:val="20"/>
          <w:szCs w:val="20"/>
          <w:shd w:val="clear" w:color="auto" w:fill="FFFFFF"/>
        </w:rPr>
        <w:t>”,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não será processada a roti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de verificação do sublimite. Exceder ou não o sublimite não prejudica a sua condição de substituto tributário e da obrigatoriedade da entrega de </w:t>
      </w:r>
      <w:proofErr w:type="spellStart"/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DeSTDA</w:t>
      </w:r>
      <w:proofErr w:type="spellEnd"/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93D66" w:rsidRDefault="00793D66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A081B" w:rsidRDefault="00793D66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MARCAÇÕES </w:t>
      </w:r>
      <w:r w:rsidR="00DA5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CONTRIBUINTES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DESENQUADRADOS POR</w:t>
      </w:r>
      <w:r w:rsidR="00DA5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A081B">
        <w:rPr>
          <w:rFonts w:ascii="Arial" w:hAnsi="Arial" w:cs="Arial"/>
          <w:color w:val="000000"/>
          <w:sz w:val="20"/>
          <w:szCs w:val="20"/>
          <w:shd w:val="clear" w:color="auto" w:fill="FFFFFF"/>
        </w:rPr>
        <w:t>EXCEDER O SUBLIMITE</w:t>
      </w:r>
    </w:p>
    <w:p w:rsidR="00DA5938" w:rsidRDefault="00185E13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6.1) </w:t>
      </w:r>
      <w:r w:rsidR="00DA5938">
        <w:rPr>
          <w:rFonts w:ascii="Arial" w:hAnsi="Arial" w:cs="Arial"/>
          <w:color w:val="000000"/>
          <w:sz w:val="20"/>
          <w:szCs w:val="20"/>
          <w:shd w:val="clear" w:color="auto" w:fill="FFFFFF"/>
        </w:rPr>
        <w:t>Na Ficha Cadastral mostrada nas aplicações destinadas a consultar o Cadastro do SAT, foi inserido o novo campo “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OPTANTE PELO SIMPLES NACIONAL NA RFB</w:t>
      </w:r>
      <w:r w:rsidR="00DA5938">
        <w:rPr>
          <w:rFonts w:ascii="Arial" w:hAnsi="Arial" w:cs="Arial"/>
          <w:color w:val="000000"/>
          <w:sz w:val="20"/>
          <w:szCs w:val="20"/>
          <w:shd w:val="clear" w:color="auto" w:fill="FFFFFF"/>
        </w:rPr>
        <w:t>”, com os atributos “SIM” ou “NÃO”.</w:t>
      </w:r>
    </w:p>
    <w:p w:rsidR="00DA5938" w:rsidRDefault="00323FE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Assim, para identificar se contribuinte consultado foi desenquadrado por exceder o sublimite, deverá apresentar na Ficha Cadastral as seguintes condições:</w:t>
      </w:r>
    </w:p>
    <w:p w:rsidR="00323FE9" w:rsidRDefault="00323FE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campo “Optante pelo Simples Nacional na RFB” deve apresentar o atributo “SIM”, e</w:t>
      </w:r>
    </w:p>
    <w:p w:rsidR="00323FE9" w:rsidRDefault="00323FE9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no campo “Regime de Apuração do ICMS” deve apresentar o atributo “NORMAL”</w:t>
      </w:r>
    </w:p>
    <w:p w:rsidR="00054164" w:rsidRDefault="00054164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4164" w:rsidRDefault="00185E13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6.2) </w:t>
      </w:r>
      <w:r w:rsidR="00054164">
        <w:rPr>
          <w:rFonts w:ascii="Arial" w:hAnsi="Arial" w:cs="Arial"/>
          <w:color w:val="000000"/>
          <w:sz w:val="20"/>
          <w:szCs w:val="20"/>
          <w:shd w:val="clear" w:color="auto" w:fill="FFFFFF"/>
        </w:rPr>
        <w:t>No Cadastro Centralizado de Contribuintes acessado por emitentes de Nota Fiscal Eletrônica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, serão mostradas</w:t>
      </w:r>
      <w:r w:rsidR="0005416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323FE9" w:rsidRDefault="00054164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54164">
        <w:rPr>
          <w:rFonts w:ascii="Arial" w:hAnsi="Arial" w:cs="Arial"/>
          <w:color w:val="000000"/>
          <w:sz w:val="20"/>
          <w:szCs w:val="20"/>
          <w:shd w:val="clear" w:color="auto" w:fill="FFFFFF"/>
        </w:rPr>
        <w:t>- na Aba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Estabelecimento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os Dados do Contribuinte o Regime de Trib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utação o atributo “NORMAL”</w:t>
      </w:r>
    </w:p>
    <w:p w:rsidR="00054164" w:rsidRPr="00054164" w:rsidRDefault="00054164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Aba 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Histórico</w:t>
      </w:r>
      <w:r w:rsidR="00793D66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96C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 modificações do Regime de Tributação e as respectivas data de efeito do </w:t>
      </w:r>
      <w:proofErr w:type="spellStart"/>
      <w:r w:rsidR="00296C92">
        <w:rPr>
          <w:rFonts w:ascii="Arial" w:hAnsi="Arial" w:cs="Arial"/>
          <w:color w:val="000000"/>
          <w:sz w:val="20"/>
          <w:szCs w:val="20"/>
          <w:shd w:val="clear" w:color="auto" w:fill="FFFFFF"/>
        </w:rPr>
        <w:t>desenquadramento</w:t>
      </w:r>
      <w:proofErr w:type="spellEnd"/>
      <w:r w:rsidR="00296C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a data da atualização</w:t>
      </w:r>
    </w:p>
    <w:p w:rsidR="00131C1E" w:rsidRDefault="00131C1E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53F57" w:rsidRDefault="00185E13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6.3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784373">
        <w:rPr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proofErr w:type="gramEnd"/>
      <w:r w:rsidR="007843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SINTEGRA</w:t>
      </w:r>
      <w:r w:rsidR="00453F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31C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deve-se </w:t>
      </w:r>
      <w:r w:rsidR="00453F57">
        <w:rPr>
          <w:rFonts w:ascii="Arial" w:hAnsi="Arial" w:cs="Arial"/>
          <w:color w:val="000000"/>
          <w:sz w:val="20"/>
          <w:szCs w:val="20"/>
          <w:shd w:val="clear" w:color="auto" w:fill="FFFFFF"/>
        </w:rPr>
        <w:t>aguardar definição a ser acordad</w:t>
      </w:r>
      <w:r w:rsidR="00131C1E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53F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entre os estados e distrito federal.</w:t>
      </w:r>
    </w:p>
    <w:p w:rsidR="000B0288" w:rsidRDefault="000B028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C6788" w:rsidRDefault="00AC6788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A081B" w:rsidRDefault="00185E13" w:rsidP="002E2E4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="009C39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DA081B">
        <w:rPr>
          <w:rFonts w:ascii="Arial" w:hAnsi="Arial" w:cs="Arial"/>
          <w:color w:val="000000"/>
          <w:sz w:val="20"/>
          <w:szCs w:val="20"/>
          <w:shd w:val="clear" w:color="auto" w:fill="FFFFFF"/>
        </w:rPr>
        <w:t>OBRIGAÇÕES EXIGIDAS POR EXCEDER O SUBLIMITE</w:t>
      </w:r>
    </w:p>
    <w:p w:rsidR="00453F57" w:rsidRDefault="00453F57" w:rsidP="002E2E47">
      <w:pPr>
        <w:jc w:val="both"/>
        <w:rPr>
          <w:color w:val="FF0000"/>
        </w:rPr>
      </w:pPr>
      <w:r>
        <w:t>O</w:t>
      </w:r>
      <w:r w:rsidR="00393156">
        <w:t xml:space="preserve"> contribuinte </w:t>
      </w:r>
      <w:r>
        <w:t xml:space="preserve">desenquadrado está obrigado a </w:t>
      </w:r>
      <w:r w:rsidR="009C3929">
        <w:t xml:space="preserve">enviar DIME/DCIP </w:t>
      </w:r>
      <w:r w:rsidR="00393156">
        <w:t xml:space="preserve">e EFD a partir da data de efeito do </w:t>
      </w:r>
      <w:r w:rsidR="006C65A7">
        <w:t xml:space="preserve">seu </w:t>
      </w:r>
      <w:proofErr w:type="spellStart"/>
      <w:r w:rsidR="006C65A7">
        <w:t>desenquadramento</w:t>
      </w:r>
      <w:proofErr w:type="spellEnd"/>
    </w:p>
    <w:sectPr w:rsidR="00453F57" w:rsidSect="00003AD1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4DEE"/>
    <w:multiLevelType w:val="multilevel"/>
    <w:tmpl w:val="C1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1B"/>
    <w:rsid w:val="00003AD1"/>
    <w:rsid w:val="00020A62"/>
    <w:rsid w:val="00046B0A"/>
    <w:rsid w:val="00054164"/>
    <w:rsid w:val="00080CAA"/>
    <w:rsid w:val="000B0288"/>
    <w:rsid w:val="000F4E0D"/>
    <w:rsid w:val="00131C1E"/>
    <w:rsid w:val="001345CE"/>
    <w:rsid w:val="00185E13"/>
    <w:rsid w:val="0018650E"/>
    <w:rsid w:val="00296C92"/>
    <w:rsid w:val="002E2E47"/>
    <w:rsid w:val="002E6F8B"/>
    <w:rsid w:val="002F378B"/>
    <w:rsid w:val="002F5178"/>
    <w:rsid w:val="00323FE9"/>
    <w:rsid w:val="00393156"/>
    <w:rsid w:val="00395084"/>
    <w:rsid w:val="003D69BB"/>
    <w:rsid w:val="00433C78"/>
    <w:rsid w:val="0044290E"/>
    <w:rsid w:val="00453F57"/>
    <w:rsid w:val="00455C5D"/>
    <w:rsid w:val="004E025B"/>
    <w:rsid w:val="00593AD3"/>
    <w:rsid w:val="00603640"/>
    <w:rsid w:val="00691211"/>
    <w:rsid w:val="006C65A7"/>
    <w:rsid w:val="006D4977"/>
    <w:rsid w:val="00715502"/>
    <w:rsid w:val="007361B6"/>
    <w:rsid w:val="00763CFA"/>
    <w:rsid w:val="00784373"/>
    <w:rsid w:val="00793D66"/>
    <w:rsid w:val="0082265E"/>
    <w:rsid w:val="0085055B"/>
    <w:rsid w:val="00884381"/>
    <w:rsid w:val="008D2453"/>
    <w:rsid w:val="009849BD"/>
    <w:rsid w:val="009C3929"/>
    <w:rsid w:val="00A010AA"/>
    <w:rsid w:val="00A60075"/>
    <w:rsid w:val="00AC5737"/>
    <w:rsid w:val="00AC6788"/>
    <w:rsid w:val="00B134C2"/>
    <w:rsid w:val="00B73541"/>
    <w:rsid w:val="00B85D42"/>
    <w:rsid w:val="00C91C5C"/>
    <w:rsid w:val="00C92758"/>
    <w:rsid w:val="00D27DB0"/>
    <w:rsid w:val="00D525C6"/>
    <w:rsid w:val="00DA081B"/>
    <w:rsid w:val="00DA5938"/>
    <w:rsid w:val="00DC0A29"/>
    <w:rsid w:val="00DE548A"/>
    <w:rsid w:val="00DF5185"/>
    <w:rsid w:val="00E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441D"/>
  <w15:docId w15:val="{9A704F95-9A48-4BA4-8339-5FB94CD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E8701B"/>
    <w:rPr>
      <w:b/>
      <w:bCs/>
    </w:rPr>
  </w:style>
  <w:style w:type="character" w:styleId="Hyperlink">
    <w:name w:val="Hyperlink"/>
    <w:semiHidden/>
    <w:rsid w:val="00E870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6B0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41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1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1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1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1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CP/Lcp15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Baranenko</dc:creator>
  <cp:lastModifiedBy>Max Baranenko</cp:lastModifiedBy>
  <cp:revision>2</cp:revision>
  <dcterms:created xsi:type="dcterms:W3CDTF">2018-01-31T17:23:00Z</dcterms:created>
  <dcterms:modified xsi:type="dcterms:W3CDTF">2018-01-31T17:23:00Z</dcterms:modified>
</cp:coreProperties>
</file>